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4A55" w14:textId="51057590" w:rsidR="00CD3C0F" w:rsidRPr="00CD3C0F" w:rsidRDefault="00CD3C0F" w:rsidP="00B56D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begin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instrText xml:space="preserve"> DOCPROPERTY  ZnakSprawy  \* MERGEFORMAT </w:instrTex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separate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OW-DZ.264.10.2020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end"/>
      </w:r>
    </w:p>
    <w:p w14:paraId="03FCF889" w14:textId="0E5C58CD" w:rsidR="001E7A78" w:rsidRPr="001E7A78" w:rsidRDefault="001E7A78" w:rsidP="00B56D1F">
      <w:pPr>
        <w:spacing w:after="0" w:line="240" w:lineRule="auto"/>
        <w:ind w:right="74"/>
        <w:rPr>
          <w:rFonts w:ascii="Times New Roman" w:hAnsi="Times New Roman"/>
          <w:b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(znak sprawy - zgodnie z JRWA nadany w eSOD)</w:t>
      </w:r>
    </w:p>
    <w:p w14:paraId="1AD7653B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1A5EB21A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3DE3447F" w14:textId="5B835F6E" w:rsidR="001E7A78" w:rsidRPr="001E7A78" w:rsidRDefault="001E7A78" w:rsidP="00B56D1F">
      <w:pPr>
        <w:tabs>
          <w:tab w:val="num" w:pos="0"/>
        </w:tabs>
        <w:spacing w:before="120" w:after="0" w:line="240" w:lineRule="auto"/>
        <w:ind w:left="4956"/>
        <w:outlineLvl w:val="5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ZATWIERDZ</w:t>
      </w:r>
      <w:r w:rsidR="00807DC2">
        <w:rPr>
          <w:rFonts w:ascii="Times New Roman" w:hAnsi="Times New Roman"/>
          <w:b/>
          <w:color w:val="auto"/>
          <w:sz w:val="24"/>
          <w:szCs w:val="24"/>
          <w:lang w:eastAsia="pl-PL"/>
        </w:rPr>
        <w:t>ONO</w:t>
      </w:r>
    </w:p>
    <w:p w14:paraId="52C786B1" w14:textId="5A592330" w:rsidR="001E7A78" w:rsidRPr="001E7A78" w:rsidRDefault="00807DC2" w:rsidP="00B56D1F">
      <w:pPr>
        <w:spacing w:before="120" w:after="0" w:line="240" w:lineRule="auto"/>
        <w:ind w:left="4956"/>
        <w:rPr>
          <w:rFonts w:ascii="Times New Roman" w:hAnsi="Times New Roman"/>
          <w:b/>
          <w:color w:val="auto"/>
          <w:sz w:val="24"/>
          <w:szCs w:val="20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0"/>
          <w:lang w:eastAsia="pl-PL"/>
        </w:rPr>
        <w:t>23.09.2020r.</w:t>
      </w:r>
    </w:p>
    <w:p w14:paraId="4B8703E0" w14:textId="77777777" w:rsidR="001E7A78" w:rsidRPr="001E7A78" w:rsidRDefault="001E7A78" w:rsidP="00B56D1F">
      <w:pPr>
        <w:spacing w:before="120" w:after="0" w:line="240" w:lineRule="auto"/>
        <w:ind w:left="4956"/>
        <w:rPr>
          <w:rFonts w:ascii="Times New Roman" w:hAnsi="Times New Roman"/>
          <w:b/>
          <w:color w:val="auto"/>
          <w:sz w:val="24"/>
          <w:szCs w:val="20"/>
          <w:lang w:eastAsia="pl-PL"/>
        </w:rPr>
      </w:pPr>
    </w:p>
    <w:p w14:paraId="63FDE7E4" w14:textId="77777777" w:rsidR="001E7A78" w:rsidRPr="001E7A78" w:rsidRDefault="001E7A78" w:rsidP="00B56D1F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pl-PL"/>
        </w:rPr>
      </w:pPr>
      <w:bookmarkStart w:id="0" w:name="_GoBack"/>
      <w:bookmarkEnd w:id="0"/>
      <w:r w:rsidRPr="001E7A78">
        <w:rPr>
          <w:rFonts w:ascii="Times New Roman" w:hAnsi="Times New Roman"/>
          <w:b/>
          <w:color w:val="auto"/>
          <w:sz w:val="28"/>
          <w:szCs w:val="28"/>
          <w:lang w:eastAsia="pl-PL"/>
        </w:rPr>
        <w:t>ISTOTNE  WARUNKI  ZAMÓWIENIA</w:t>
      </w:r>
    </w:p>
    <w:p w14:paraId="1EB60ED7" w14:textId="77777777" w:rsidR="001E7A78" w:rsidRPr="001E7A78" w:rsidRDefault="001E7A78" w:rsidP="00B56D1F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(IWZ)</w:t>
      </w:r>
    </w:p>
    <w:p w14:paraId="49640EFE" w14:textId="77777777" w:rsidR="001E7A78" w:rsidRPr="001E7A78" w:rsidRDefault="001E7A78" w:rsidP="00B56D1F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1EA00BA7" w14:textId="77777777" w:rsidR="001E7A78" w:rsidRPr="001E7A78" w:rsidRDefault="001E7A78" w:rsidP="00B56D1F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stanowiące zapytanie ofertowe na:</w:t>
      </w:r>
    </w:p>
    <w:p w14:paraId="5F332377" w14:textId="7FA24920" w:rsidR="001E7A78" w:rsidRPr="001E7A78" w:rsidRDefault="00C269D6" w:rsidP="00B56D1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color w:val="auto"/>
          <w:sz w:val="24"/>
          <w:lang w:eastAsia="pl-PL"/>
        </w:rPr>
        <w:t xml:space="preserve">„Dostawa </w:t>
      </w:r>
      <w:r>
        <w:rPr>
          <w:rFonts w:ascii="Times New Roman" w:hAnsi="Times New Roman"/>
          <w:b/>
          <w:color w:val="auto"/>
          <w:sz w:val="24"/>
          <w:lang w:eastAsia="pl-PL"/>
        </w:rPr>
        <w:t>materaców</w:t>
      </w:r>
      <w:r w:rsidRPr="00A52FD6">
        <w:rPr>
          <w:rFonts w:ascii="Times New Roman" w:hAnsi="Times New Roman"/>
          <w:b/>
          <w:color w:val="auto"/>
          <w:sz w:val="24"/>
          <w:lang w:eastAsia="pl-PL"/>
        </w:rPr>
        <w:t xml:space="preserve"> do internat</w:t>
      </w:r>
      <w:r>
        <w:rPr>
          <w:rFonts w:ascii="Times New Roman" w:hAnsi="Times New Roman"/>
          <w:b/>
          <w:color w:val="auto"/>
          <w:sz w:val="24"/>
          <w:lang w:eastAsia="pl-PL"/>
        </w:rPr>
        <w:t xml:space="preserve">u przy ul. </w:t>
      </w:r>
      <w:r w:rsidR="006D7594" w:rsidRPr="006D7594">
        <w:rPr>
          <w:rFonts w:ascii="Times New Roman" w:hAnsi="Times New Roman"/>
          <w:b/>
          <w:color w:val="auto"/>
          <w:sz w:val="24"/>
          <w:lang w:eastAsia="pl-PL"/>
        </w:rPr>
        <w:t>Sportowej 76 w Nowym Dworze Mazowieckim</w:t>
      </w:r>
      <w:r>
        <w:rPr>
          <w:rFonts w:ascii="Times New Roman" w:hAnsi="Times New Roman"/>
          <w:b/>
          <w:color w:val="auto"/>
          <w:sz w:val="24"/>
          <w:lang w:eastAsia="pl-PL"/>
        </w:rPr>
        <w:t>.”</w:t>
      </w:r>
    </w:p>
    <w:p w14:paraId="47E48025" w14:textId="1C48EA5A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Do niniejszego zamówienia nie stosuje się przepisów ustawy z dnia 29 stycznia 2004 r. - Prawo zamówień publicznych (t.j. Dz. U. z 201</w:t>
      </w:r>
      <w:r w:rsidR="00C269D6">
        <w:rPr>
          <w:rFonts w:ascii="Times New Roman" w:hAnsi="Times New Roman"/>
          <w:color w:val="auto"/>
          <w:sz w:val="24"/>
          <w:szCs w:val="24"/>
          <w:lang w:eastAsia="pl-PL"/>
        </w:rPr>
        <w:t>9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r., poz. </w:t>
      </w:r>
      <w:r w:rsidR="00C269D6">
        <w:rPr>
          <w:rFonts w:ascii="Times New Roman" w:hAnsi="Times New Roman"/>
          <w:color w:val="auto"/>
          <w:sz w:val="24"/>
          <w:szCs w:val="24"/>
          <w:lang w:eastAsia="pl-PL"/>
        </w:rPr>
        <w:t>1843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).</w:t>
      </w:r>
    </w:p>
    <w:p w14:paraId="2414E535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1F45084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9ECF5" w14:textId="77777777" w:rsidR="001E7A78" w:rsidRPr="001E7A78" w:rsidRDefault="001E7A78" w:rsidP="00B56D1F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0" w:firstLine="0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t xml:space="preserve">I.  NAZWA  I  ADRES  ZAMAWIAJĄCEGO </w:t>
            </w:r>
          </w:p>
        </w:tc>
      </w:tr>
    </w:tbl>
    <w:p w14:paraId="71A00712" w14:textId="77777777" w:rsidR="00C269D6" w:rsidRPr="001E7A78" w:rsidRDefault="00C269D6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Agencja Mienia Wojskowego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, ul. Nowowiejska 26A, 00-911 Warszawa</w:t>
      </w:r>
    </w:p>
    <w:p w14:paraId="233C3F78" w14:textId="77777777" w:rsidR="00C269D6" w:rsidRDefault="00C269D6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Oddział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Regionalny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Warszawie, </w:t>
      </w:r>
    </w:p>
    <w:p w14:paraId="595B90DF" w14:textId="77777777" w:rsidR="00C269D6" w:rsidRPr="001E7A78" w:rsidRDefault="00C269D6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ul. Chełmżyńska 9, 04-247 Warszawa</w:t>
      </w:r>
    </w:p>
    <w:p w14:paraId="28D19048" w14:textId="77777777" w:rsidR="00C269D6" w:rsidRPr="007B5940" w:rsidRDefault="00C269D6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Godziny pracy: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pn.-pt.: 7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>00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– 15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>00</w:t>
      </w:r>
    </w:p>
    <w:p w14:paraId="0A98E8C2" w14:textId="77777777" w:rsidR="00C269D6" w:rsidRPr="001E7A78" w:rsidRDefault="00C269D6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Nr tel.: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22-326-10-10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    Nr </w:t>
      </w:r>
      <w:r>
        <w:rPr>
          <w:rFonts w:ascii="Times New Roman" w:hAnsi="Times New Roman"/>
          <w:bCs/>
          <w:color w:val="auto"/>
          <w:sz w:val="24"/>
          <w:szCs w:val="24"/>
          <w:lang w:eastAsia="pl-PL"/>
        </w:rPr>
        <w:t>faksu: 22-326-10-01</w:t>
      </w:r>
    </w:p>
    <w:p w14:paraId="272622B6" w14:textId="77777777" w:rsidR="00C269D6" w:rsidRPr="001E7A78" w:rsidRDefault="00C269D6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Adres strony internetowej: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www.wam.net.pl</w:t>
      </w:r>
    </w:p>
    <w:p w14:paraId="7D0E577C" w14:textId="77777777" w:rsidR="00C269D6" w:rsidRDefault="00C269D6" w:rsidP="00B56D1F">
      <w:pPr>
        <w:spacing w:before="120" w:after="0" w:line="240" w:lineRule="auto"/>
        <w:rPr>
          <w:rStyle w:val="Hipercze"/>
          <w:rFonts w:ascii="Times New Roman" w:hAnsi="Times New Roman"/>
          <w:lang w:val="en-US" w:eastAsia="pl-PL"/>
        </w:rPr>
      </w:pPr>
      <w:r w:rsidRPr="00EB57C0">
        <w:rPr>
          <w:rFonts w:ascii="Times New Roman" w:hAnsi="Times New Roman"/>
          <w:color w:val="auto"/>
          <w:sz w:val="24"/>
          <w:szCs w:val="24"/>
          <w:lang w:val="en-US" w:eastAsia="pl-PL"/>
        </w:rPr>
        <w:t xml:space="preserve">E-mail: </w:t>
      </w:r>
      <w:hyperlink r:id="rId10" w:history="1">
        <w:r w:rsidRPr="00EB321C">
          <w:rPr>
            <w:rStyle w:val="Hipercze"/>
            <w:rFonts w:ascii="Times New Roman" w:hAnsi="Times New Roman"/>
            <w:lang w:val="en-US" w:eastAsia="pl-PL"/>
          </w:rPr>
          <w:t>warszawa@amw.com.pl</w:t>
        </w:r>
      </w:hyperlink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94C26FD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BE0CF" w14:textId="77777777" w:rsidR="001E7A78" w:rsidRPr="001E7A78" w:rsidRDefault="001E7A78" w:rsidP="00B56D1F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0" w:firstLine="0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t>II.  OPIS  PRZEDMIOTU  ZAMÓWIENIA</w:t>
            </w:r>
          </w:p>
        </w:tc>
      </w:tr>
    </w:tbl>
    <w:p w14:paraId="28416D9B" w14:textId="5873B78B" w:rsidR="00C269D6" w:rsidRPr="0054602C" w:rsidRDefault="001E7A78" w:rsidP="00B56D1F">
      <w:pPr>
        <w:numPr>
          <w:ilvl w:val="0"/>
          <w:numId w:val="23"/>
        </w:numPr>
        <w:tabs>
          <w:tab w:val="clear" w:pos="720"/>
          <w:tab w:val="left" w:pos="-5103"/>
          <w:tab w:val="num" w:pos="426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Opis przedmiotu zamówienia: </w:t>
      </w:r>
      <w:r w:rsidR="00C269D6" w:rsidRPr="00C269D6">
        <w:rPr>
          <w:rFonts w:ascii="Times New Roman" w:hAnsi="Times New Roman"/>
          <w:color w:val="auto"/>
          <w:sz w:val="24"/>
          <w:szCs w:val="24"/>
          <w:lang w:eastAsia="pl-PL"/>
        </w:rPr>
        <w:t xml:space="preserve">„Dostawa materaców do internatu przy ul. </w:t>
      </w:r>
      <w:r w:rsidR="006D7594">
        <w:rPr>
          <w:rFonts w:ascii="Times New Roman" w:hAnsi="Times New Roman"/>
          <w:color w:val="auto"/>
          <w:sz w:val="24"/>
          <w:szCs w:val="24"/>
          <w:lang w:eastAsia="pl-PL"/>
        </w:rPr>
        <w:t>Sportowej 76 w Nowym Dworze Mazowieckim</w:t>
      </w:r>
      <w:r w:rsidR="00C269D6" w:rsidRPr="00C269D6">
        <w:rPr>
          <w:rFonts w:ascii="Times New Roman" w:hAnsi="Times New Roman"/>
          <w:color w:val="auto"/>
          <w:sz w:val="24"/>
          <w:szCs w:val="24"/>
          <w:lang w:eastAsia="pl-PL"/>
        </w:rPr>
        <w:t>.”</w:t>
      </w:r>
      <w:r w:rsidR="00C269D6">
        <w:rPr>
          <w:rFonts w:ascii="Times New Roman" w:hAnsi="Times New Roman"/>
          <w:b/>
          <w:color w:val="auto"/>
          <w:sz w:val="24"/>
          <w:lang w:eastAsia="pl-PL"/>
        </w:rPr>
        <w:t xml:space="preserve"> </w:t>
      </w:r>
      <w:r w:rsidR="00C269D6" w:rsidRPr="0054602C">
        <w:rPr>
          <w:rFonts w:ascii="Times New Roman" w:hAnsi="Times New Roman"/>
          <w:color w:val="auto"/>
          <w:sz w:val="24"/>
          <w:szCs w:val="24"/>
          <w:lang w:eastAsia="pl-PL"/>
        </w:rPr>
        <w:t xml:space="preserve">Szczegółowy opis przedmiotu zamówienia stanowi </w:t>
      </w:r>
      <w:r w:rsidR="00C269D6" w:rsidRPr="006D7594">
        <w:rPr>
          <w:rFonts w:ascii="Times New Roman" w:hAnsi="Times New Roman"/>
          <w:color w:val="auto"/>
          <w:sz w:val="24"/>
          <w:szCs w:val="24"/>
          <w:lang w:eastAsia="pl-PL"/>
        </w:rPr>
        <w:t>załącznik nr 3 do IWZ</w:t>
      </w:r>
      <w:r w:rsidR="00C269D6" w:rsidRPr="0054602C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4A0C4F13" w14:textId="21784E93" w:rsidR="00C269D6" w:rsidRPr="001E7A78" w:rsidRDefault="00C269D6" w:rsidP="00B56D1F">
      <w:pPr>
        <w:numPr>
          <w:ilvl w:val="0"/>
          <w:numId w:val="23"/>
        </w:numPr>
        <w:tabs>
          <w:tab w:val="clear" w:pos="720"/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Termin wykonania zamówienia wynosi </w:t>
      </w:r>
      <w:r w:rsidR="006D7594">
        <w:rPr>
          <w:rFonts w:ascii="Times New Roman" w:hAnsi="Times New Roman"/>
          <w:color w:val="auto"/>
          <w:sz w:val="24"/>
          <w:szCs w:val="24"/>
          <w:lang w:eastAsia="pl-PL"/>
        </w:rPr>
        <w:t>3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0 dni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tbl>
      <w:tblPr>
        <w:tblStyle w:val="Tabela-Siatka1"/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9097"/>
      </w:tblGrid>
      <w:tr w:rsidR="001E7A78" w:rsidRPr="001E7A78" w14:paraId="1E731E81" w14:textId="77777777" w:rsidTr="001E7A78">
        <w:tc>
          <w:tcPr>
            <w:tcW w:w="9320" w:type="dxa"/>
            <w:shd w:val="clear" w:color="auto" w:fill="D9D9D9"/>
          </w:tcPr>
          <w:p w14:paraId="25007AC8" w14:textId="77777777" w:rsidR="001E7A78" w:rsidRPr="001E7A78" w:rsidRDefault="001E7A78" w:rsidP="00B56D1F">
            <w:pPr>
              <w:tabs>
                <w:tab w:val="left" w:pos="-5460"/>
              </w:tabs>
              <w:spacing w:before="120" w:after="120" w:line="240" w:lineRule="auto"/>
              <w:rPr>
                <w:rFonts w:ascii="Times New Roman" w:hAnsi="Times New Roman"/>
                <w:b/>
                <w:color w:val="auto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III. </w:t>
            </w:r>
            <w:r w:rsidRPr="001E7A78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TERMIN  ZWIĄZANIA  OFERTĄ</w:t>
            </w:r>
          </w:p>
        </w:tc>
      </w:tr>
    </w:tbl>
    <w:p w14:paraId="4165F828" w14:textId="77777777" w:rsidR="001E7A78" w:rsidRPr="001E7A78" w:rsidRDefault="001E7A78" w:rsidP="00B56D1F">
      <w:pPr>
        <w:numPr>
          <w:ilvl w:val="0"/>
          <w:numId w:val="20"/>
        </w:numPr>
        <w:tabs>
          <w:tab w:val="left" w:pos="357"/>
        </w:tabs>
        <w:spacing w:before="24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jest związany ofertą przez okres 20 dni.</w:t>
      </w:r>
    </w:p>
    <w:p w14:paraId="7FEDE055" w14:textId="77777777" w:rsidR="001E7A78" w:rsidRPr="001E7A78" w:rsidRDefault="001E7A78" w:rsidP="00B56D1F">
      <w:pPr>
        <w:numPr>
          <w:ilvl w:val="0"/>
          <w:numId w:val="20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Bieg terminu związania ofertą rozpoczyna się w dniu upływu terminu składania ofert.</w:t>
      </w:r>
    </w:p>
    <w:p w14:paraId="63C419DC" w14:textId="77777777" w:rsidR="001E7A78" w:rsidRPr="001E7A78" w:rsidRDefault="001E7A78" w:rsidP="00B56D1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A1F1A11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0E5DC" w14:textId="77777777" w:rsidR="001E7A78" w:rsidRPr="001E7A78" w:rsidRDefault="001E7A78" w:rsidP="00B56D1F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IV.  WADIUM </w:t>
            </w:r>
          </w:p>
        </w:tc>
      </w:tr>
    </w:tbl>
    <w:p w14:paraId="6B910F2D" w14:textId="3DA0660B" w:rsidR="00B56D1F" w:rsidRPr="00B56D1F" w:rsidRDefault="001E7A78" w:rsidP="006D7594">
      <w:pPr>
        <w:numPr>
          <w:ilvl w:val="0"/>
          <w:numId w:val="21"/>
        </w:numPr>
        <w:tabs>
          <w:tab w:val="clear" w:pos="720"/>
          <w:tab w:val="left" w:pos="-5103"/>
          <w:tab w:val="num" w:pos="567"/>
        </w:tabs>
        <w:spacing w:before="120" w:after="100" w:afterAutospacing="1" w:line="240" w:lineRule="auto"/>
        <w:ind w:left="426" w:hanging="426"/>
        <w:rPr>
          <w:rFonts w:ascii="Times New Roman" w:hAnsi="Times New Roman" w:cs="Verdana"/>
          <w:color w:val="auto"/>
          <w:sz w:val="24"/>
          <w:szCs w:val="20"/>
          <w:lang w:eastAsia="pl-PL"/>
        </w:rPr>
      </w:pP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 xml:space="preserve">Zamawiający </w:t>
      </w:r>
      <w:r w:rsidRPr="00B56D1F">
        <w:rPr>
          <w:rFonts w:ascii="Times New Roman" w:hAnsi="Times New Roman"/>
          <w:strike/>
          <w:color w:val="auto"/>
          <w:sz w:val="24"/>
          <w:szCs w:val="24"/>
          <w:lang w:eastAsia="pl-PL"/>
        </w:rPr>
        <w:t xml:space="preserve">wymaga </w:t>
      </w: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>/ nie wymaga* wniesienia wadium.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65052939" w14:textId="77777777" w:rsidTr="001E7A78">
        <w:trPr>
          <w:trHeight w:val="62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CF879" w14:textId="77777777" w:rsidR="001E7A78" w:rsidRPr="001E7A78" w:rsidRDefault="001E7A78" w:rsidP="00B56D1F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V. WYMAGANE  OŚWIADCZENIA  I  DOKUMENTY</w:t>
            </w:r>
          </w:p>
        </w:tc>
      </w:tr>
    </w:tbl>
    <w:p w14:paraId="12FF215C" w14:textId="3FD63DD4" w:rsidR="00B56D1F" w:rsidRPr="00B56D1F" w:rsidRDefault="00B56D1F" w:rsidP="006D7594">
      <w:pPr>
        <w:numPr>
          <w:ilvl w:val="0"/>
          <w:numId w:val="25"/>
        </w:numPr>
        <w:tabs>
          <w:tab w:val="clear" w:pos="540"/>
          <w:tab w:val="left" w:pos="357"/>
          <w:tab w:val="left" w:pos="426"/>
          <w:tab w:val="num" w:pos="567"/>
        </w:tabs>
        <w:spacing w:before="240" w:after="0" w:line="240" w:lineRule="auto"/>
        <w:ind w:hanging="54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>Wypełniony i podpisany przez Wykonawcę „Formular</w:t>
      </w:r>
      <w:r w:rsidR="006D7594">
        <w:rPr>
          <w:rFonts w:ascii="Times New Roman" w:hAnsi="Times New Roman"/>
          <w:color w:val="auto"/>
          <w:sz w:val="24"/>
          <w:szCs w:val="24"/>
          <w:lang w:eastAsia="pl-PL"/>
        </w:rPr>
        <w:t xml:space="preserve">z oferty” na wzorze stanowiącym </w:t>
      </w: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>załącznik nr 1 do niniejszych IWZ.</w:t>
      </w:r>
    </w:p>
    <w:p w14:paraId="60AF6FA1" w14:textId="77777777" w:rsidR="00B56D1F" w:rsidRPr="00B56D1F" w:rsidRDefault="00B56D1F" w:rsidP="00B56D1F">
      <w:pPr>
        <w:numPr>
          <w:ilvl w:val="0"/>
          <w:numId w:val="25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>Odpis z właściwego rejestru lub centralnej ewidencji i informacji o działalności gospodarczej.</w:t>
      </w:r>
    </w:p>
    <w:p w14:paraId="455A6FF2" w14:textId="77777777" w:rsidR="00B56D1F" w:rsidRPr="00B56D1F" w:rsidRDefault="00B56D1F" w:rsidP="00B56D1F">
      <w:pPr>
        <w:numPr>
          <w:ilvl w:val="0"/>
          <w:numId w:val="25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>Przed podpisaniem umowy Wykonawca złoży oświadczenia o wypełnieniu przez Wykonawcę obowiązku informacyjnego przewidzianego w art. 13 lub art. 14 RODO wobec osób fizycznych, od których dane osobowe bezpośrednio lub pośrednio Wykonawca pozyskał w celu realizacji umowy.</w:t>
      </w:r>
    </w:p>
    <w:p w14:paraId="0EED77FC" w14:textId="77777777" w:rsidR="001E7A78" w:rsidRPr="001E7A78" w:rsidRDefault="001E7A78" w:rsidP="00B56D1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4BF8A640" w14:textId="77777777" w:rsidTr="001E7A78">
        <w:trPr>
          <w:trHeight w:val="121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0AF7A" w14:textId="77777777" w:rsidR="001E7A78" w:rsidRPr="001E7A78" w:rsidRDefault="001E7A78" w:rsidP="00B56D1F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VI. INFORMACJA O SPOSOBIE POROZUMIEWANIA SIĘ ZAMAWIAJĄCEGO </w:t>
            </w: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br/>
              <w:t>Z WYKONAWCAMI ORAZ PRZEKAZYWANIA OŚWIADCZEŃ I DOKUMENTÓW OSOBY  PO  STRONIE  ZAMAWIAJĄCEGO  UPRAWNIONE  DO  KONTAKTU</w:t>
            </w:r>
          </w:p>
        </w:tc>
      </w:tr>
    </w:tbl>
    <w:p w14:paraId="1D0EB14E" w14:textId="77777777" w:rsidR="001E7A78" w:rsidRPr="001E7A78" w:rsidRDefault="001E7A78" w:rsidP="00B56D1F">
      <w:pPr>
        <w:numPr>
          <w:ilvl w:val="0"/>
          <w:numId w:val="5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Wszelkie oświadczenia, wnioski, zawiadomienia oraz informacje Zamawiający i Wykonawcy przekazują pisemnie, faksem lub drogą elektroniczną.</w:t>
      </w:r>
    </w:p>
    <w:p w14:paraId="57B4BED2" w14:textId="77777777" w:rsidR="001E7A78" w:rsidRPr="001E7A78" w:rsidRDefault="001E7A78" w:rsidP="00B56D1F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nie dopuszcza składania ofert drogą elektroniczną, która musi być złożona w formie pisemnej. </w:t>
      </w:r>
    </w:p>
    <w:p w14:paraId="4C09750D" w14:textId="77777777" w:rsidR="001E7A78" w:rsidRPr="001E7A78" w:rsidRDefault="001E7A78" w:rsidP="00B56D1F">
      <w:pPr>
        <w:numPr>
          <w:ilvl w:val="0"/>
          <w:numId w:val="5"/>
        </w:numPr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Osobą uprawnioną do kontaktowania się z Wykonawcami jest: </w:t>
      </w:r>
    </w:p>
    <w:p w14:paraId="11A2F42E" w14:textId="77777777" w:rsidR="00B56D1F" w:rsidRPr="00B56D1F" w:rsidRDefault="00B56D1F" w:rsidP="00B56D1F">
      <w:pPr>
        <w:pStyle w:val="Akapitzlist"/>
        <w:tabs>
          <w:tab w:val="left" w:pos="357"/>
        </w:tabs>
        <w:spacing w:before="120" w:after="0" w:line="240" w:lineRule="auto"/>
        <w:ind w:left="36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 xml:space="preserve">Pani Anna Uzar tel. 22 326 11 32 e-mail </w:t>
      </w:r>
      <w:hyperlink r:id="rId11" w:history="1">
        <w:r w:rsidRPr="00B56D1F">
          <w:rPr>
            <w:rStyle w:val="Hipercze"/>
            <w:rFonts w:ascii="Times New Roman" w:hAnsi="Times New Roman"/>
            <w:sz w:val="24"/>
            <w:szCs w:val="24"/>
            <w:lang w:eastAsia="pl-PL"/>
          </w:rPr>
          <w:t>a.uzar@amw.com.pl</w:t>
        </w:r>
      </w:hyperlink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 xml:space="preserve">, </w:t>
      </w:r>
    </w:p>
    <w:p w14:paraId="337E35AB" w14:textId="77777777" w:rsidR="00B56D1F" w:rsidRPr="00B56D1F" w:rsidRDefault="00B56D1F" w:rsidP="00B56D1F">
      <w:pPr>
        <w:pStyle w:val="Akapitzlist"/>
        <w:tabs>
          <w:tab w:val="left" w:pos="357"/>
        </w:tabs>
        <w:spacing w:before="120" w:after="100" w:afterAutospacing="1" w:line="240" w:lineRule="auto"/>
        <w:ind w:left="36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 xml:space="preserve">Pani Monika Wilk, tel. 22 326 11 35 e-mail </w:t>
      </w:r>
      <w:hyperlink r:id="rId12" w:history="1">
        <w:r w:rsidRPr="00B56D1F">
          <w:rPr>
            <w:rStyle w:val="Hipercze"/>
            <w:rFonts w:ascii="Times New Roman" w:hAnsi="Times New Roman"/>
            <w:sz w:val="24"/>
            <w:szCs w:val="24"/>
            <w:lang w:eastAsia="pl-PL"/>
          </w:rPr>
          <w:t>m.wilk@amw.com.pl</w:t>
        </w:r>
      </w:hyperlink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18F4513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9AA83" w14:textId="77777777" w:rsidR="001E7A78" w:rsidRPr="001E7A78" w:rsidRDefault="001E7A78" w:rsidP="00B56D1F">
            <w:p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VII. INNE  POSTANOWIENIA</w:t>
            </w:r>
          </w:p>
        </w:tc>
      </w:tr>
    </w:tbl>
    <w:p w14:paraId="1059A972" w14:textId="77777777" w:rsidR="001E7A78" w:rsidRPr="001E7A78" w:rsidRDefault="001E7A78" w:rsidP="00B56D1F">
      <w:pPr>
        <w:numPr>
          <w:ilvl w:val="6"/>
          <w:numId w:val="5"/>
        </w:numPr>
        <w:tabs>
          <w:tab w:val="num" w:pos="-5103"/>
        </w:tabs>
        <w:spacing w:before="240" w:after="0" w:line="240" w:lineRule="auto"/>
        <w:ind w:left="425" w:hanging="425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Zamówienie prowadzone jest w języku polskim.</w:t>
      </w:r>
    </w:p>
    <w:p w14:paraId="5AC62F16" w14:textId="77777777" w:rsidR="001E7A78" w:rsidRPr="001E7A78" w:rsidRDefault="001E7A78" w:rsidP="00B56D1F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może zwrócić się do Zamawiającego o wyjaśnienie IWZ.</w:t>
      </w:r>
      <w:r w:rsidRPr="001E7A78"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 xml:space="preserve"> </w:t>
      </w:r>
    </w:p>
    <w:p w14:paraId="0009536F" w14:textId="77777777" w:rsidR="001E7A78" w:rsidRPr="001E7A78" w:rsidRDefault="001E7A78" w:rsidP="00B56D1F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Wykonawca może złożyć jedną ofertę/Zamawiający dopuszcza możliwość złożenia oferty częściowej, a wykonawca może złożyć oferty częściowe na jedną lub wszystkie części zamówienia </w:t>
      </w:r>
      <w:r w:rsidRPr="001E7A78">
        <w:rPr>
          <w:rFonts w:ascii="Times New Roman" w:hAnsi="Times New Roman"/>
          <w:i/>
          <w:color w:val="auto"/>
          <w:sz w:val="24"/>
          <w:szCs w:val="24"/>
          <w:lang w:eastAsia="pl-PL"/>
        </w:rPr>
        <w:t>(wykreślić, jeżeli nie wymagane)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</w:t>
      </w:r>
    </w:p>
    <w:p w14:paraId="00D28725" w14:textId="77777777" w:rsidR="001E7A78" w:rsidRPr="001E7A78" w:rsidRDefault="001E7A78" w:rsidP="00B56D1F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>Ofertę należy złożyć w zamkniętej kopercie opatrzoną nazwą i adresem Wykonawcy, a także z dopiskiem:</w:t>
      </w:r>
    </w:p>
    <w:p w14:paraId="71240565" w14:textId="77777777" w:rsidR="001E7A78" w:rsidRPr="001E7A78" w:rsidRDefault="001E7A78" w:rsidP="00B56D1F">
      <w:pPr>
        <w:spacing w:before="120"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„Agencja Mienia Wojskowego</w:t>
      </w:r>
    </w:p>
    <w:p w14:paraId="23D4CACA" w14:textId="25F3DFFA" w:rsidR="00B56D1F" w:rsidRPr="001E7A78" w:rsidRDefault="001E7A78" w:rsidP="00B56D1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Oferta na </w:t>
      </w:r>
      <w:r w:rsidR="00B56D1F"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 w:rsidR="00B56D1F" w:rsidRPr="00A52FD6">
        <w:rPr>
          <w:rFonts w:ascii="Times New Roman" w:hAnsi="Times New Roman"/>
          <w:b/>
          <w:color w:val="auto"/>
          <w:sz w:val="24"/>
          <w:lang w:eastAsia="pl-PL"/>
        </w:rPr>
        <w:t>„Dostaw</w:t>
      </w:r>
      <w:r w:rsidR="00B56D1F">
        <w:rPr>
          <w:rFonts w:ascii="Times New Roman" w:hAnsi="Times New Roman"/>
          <w:b/>
          <w:color w:val="auto"/>
          <w:sz w:val="24"/>
          <w:lang w:eastAsia="pl-PL"/>
        </w:rPr>
        <w:t>ę</w:t>
      </w:r>
      <w:r w:rsidR="00B56D1F" w:rsidRPr="00A52FD6">
        <w:rPr>
          <w:rFonts w:ascii="Times New Roman" w:hAnsi="Times New Roman"/>
          <w:b/>
          <w:color w:val="auto"/>
          <w:sz w:val="24"/>
          <w:lang w:eastAsia="pl-PL"/>
        </w:rPr>
        <w:t xml:space="preserve"> </w:t>
      </w:r>
      <w:r w:rsidR="00B56D1F">
        <w:rPr>
          <w:rFonts w:ascii="Times New Roman" w:hAnsi="Times New Roman"/>
          <w:b/>
          <w:color w:val="auto"/>
          <w:sz w:val="24"/>
          <w:lang w:eastAsia="pl-PL"/>
        </w:rPr>
        <w:t>materaców</w:t>
      </w:r>
      <w:r w:rsidR="00B56D1F" w:rsidRPr="00A52FD6">
        <w:rPr>
          <w:rFonts w:ascii="Times New Roman" w:hAnsi="Times New Roman"/>
          <w:b/>
          <w:color w:val="auto"/>
          <w:sz w:val="24"/>
          <w:lang w:eastAsia="pl-PL"/>
        </w:rPr>
        <w:t xml:space="preserve"> do internat</w:t>
      </w:r>
      <w:r w:rsidR="00B56D1F">
        <w:rPr>
          <w:rFonts w:ascii="Times New Roman" w:hAnsi="Times New Roman"/>
          <w:b/>
          <w:color w:val="auto"/>
          <w:sz w:val="24"/>
          <w:lang w:eastAsia="pl-PL"/>
        </w:rPr>
        <w:t xml:space="preserve">u przy ul. </w:t>
      </w:r>
      <w:r w:rsidR="00D81D88">
        <w:rPr>
          <w:rFonts w:ascii="Times New Roman" w:hAnsi="Times New Roman"/>
          <w:b/>
          <w:color w:val="auto"/>
          <w:sz w:val="24"/>
          <w:lang w:eastAsia="pl-PL"/>
        </w:rPr>
        <w:t>Sportowej 76 w Nowym Dworze Mazowieckim</w:t>
      </w:r>
      <w:r w:rsidR="00B56D1F">
        <w:rPr>
          <w:rFonts w:ascii="Times New Roman" w:hAnsi="Times New Roman"/>
          <w:b/>
          <w:color w:val="auto"/>
          <w:sz w:val="24"/>
          <w:lang w:eastAsia="pl-PL"/>
        </w:rPr>
        <w:t>.”</w:t>
      </w:r>
    </w:p>
    <w:p w14:paraId="47FB0A98" w14:textId="3A6163AB" w:rsidR="001E7A78" w:rsidRPr="001E7A78" w:rsidRDefault="001E7A78" w:rsidP="00B56D1F">
      <w:pPr>
        <w:spacing w:before="120" w:after="0" w:line="240" w:lineRule="auto"/>
        <w:ind w:left="426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Nie otwierać przed dniem </w:t>
      </w:r>
      <w:r w:rsidR="00807DC2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20.10.2020 r. </w:t>
      </w: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godz. </w:t>
      </w:r>
      <w:r w:rsidR="00807DC2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10</w:t>
      </w:r>
      <w:r w:rsidR="00807DC2">
        <w:rPr>
          <w:rFonts w:ascii="Times New Roman" w:hAnsi="Times New Roman"/>
          <w:b/>
          <w:bCs/>
          <w:color w:val="auto"/>
          <w:sz w:val="24"/>
          <w:szCs w:val="24"/>
          <w:vertAlign w:val="superscript"/>
          <w:lang w:eastAsia="pl-PL"/>
        </w:rPr>
        <w:t>30</w:t>
      </w: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”.</w:t>
      </w:r>
    </w:p>
    <w:p w14:paraId="04D24589" w14:textId="77777777" w:rsidR="001E7A78" w:rsidRPr="001E7A78" w:rsidRDefault="001E7A78" w:rsidP="00B56D1F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może, przed upływem terminu składania ofert, zmienić lub wycofać ofertę.</w:t>
      </w:r>
    </w:p>
    <w:p w14:paraId="11C243DB" w14:textId="77777777" w:rsidR="001E7A78" w:rsidRPr="001E7A78" w:rsidRDefault="001E7A78" w:rsidP="00B56D1F">
      <w:pPr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18DF9996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1ED0B" w14:textId="77777777" w:rsidR="001E7A78" w:rsidRPr="001E7A78" w:rsidRDefault="001E7A78" w:rsidP="00B56D1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VIII. MIEJSCE, TERMIN  I  SPOSÓB  SKŁADANIA, I OTWARCIA OFERT</w:t>
            </w:r>
          </w:p>
        </w:tc>
      </w:tr>
    </w:tbl>
    <w:p w14:paraId="5513DA1F" w14:textId="776029BC" w:rsidR="001E7A78" w:rsidRPr="00807DC2" w:rsidRDefault="001E7A78" w:rsidP="00B56D1F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Ofertę należy złożyć w siedzibie Zamawiającego, ul. Nowowiejska 26A, 00-911 Warszawa, parter, pok. 022 (kancelaria jawna) w terminie do </w:t>
      </w:r>
      <w:r w:rsidR="00807DC2" w:rsidRPr="00807DC2">
        <w:rPr>
          <w:rFonts w:ascii="Times New Roman" w:hAnsi="Times New Roman"/>
          <w:b/>
          <w:color w:val="auto"/>
          <w:sz w:val="24"/>
          <w:szCs w:val="24"/>
          <w:lang w:eastAsia="pl-PL"/>
        </w:rPr>
        <w:t>20.10.2020</w:t>
      </w:r>
      <w:r w:rsidR="00807DC2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 w:rsidR="00807DC2" w:rsidRPr="00807DC2">
        <w:rPr>
          <w:rFonts w:ascii="Times New Roman" w:hAnsi="Times New Roman"/>
          <w:b/>
          <w:color w:val="auto"/>
          <w:sz w:val="24"/>
          <w:szCs w:val="24"/>
          <w:lang w:eastAsia="pl-PL"/>
        </w:rPr>
        <w:t>r.</w:t>
      </w:r>
      <w:r w:rsidRPr="00807DC2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 godz. </w:t>
      </w:r>
      <w:r w:rsidR="00807DC2" w:rsidRPr="00807DC2">
        <w:rPr>
          <w:rFonts w:ascii="Times New Roman" w:hAnsi="Times New Roman"/>
          <w:b/>
          <w:color w:val="auto"/>
          <w:sz w:val="24"/>
          <w:szCs w:val="24"/>
          <w:lang w:eastAsia="pl-PL"/>
        </w:rPr>
        <w:t>10</w:t>
      </w:r>
      <w:r w:rsidR="00807DC2" w:rsidRPr="00807DC2">
        <w:rPr>
          <w:rFonts w:ascii="Times New Roman" w:hAnsi="Times New Roman"/>
          <w:b/>
          <w:color w:val="auto"/>
          <w:sz w:val="24"/>
          <w:szCs w:val="24"/>
          <w:vertAlign w:val="superscript"/>
          <w:lang w:eastAsia="pl-PL"/>
        </w:rPr>
        <w:t>00</w:t>
      </w:r>
      <w:r w:rsidRPr="00807DC2">
        <w:rPr>
          <w:rFonts w:ascii="Times New Roman" w:hAnsi="Times New Roman"/>
          <w:b/>
          <w:color w:val="auto"/>
          <w:sz w:val="24"/>
          <w:szCs w:val="24"/>
          <w:lang w:eastAsia="pl-PL"/>
        </w:rPr>
        <w:t>.</w:t>
      </w:r>
    </w:p>
    <w:p w14:paraId="2411F7EE" w14:textId="77777777" w:rsidR="001E7A78" w:rsidRPr="001E7A78" w:rsidRDefault="001E7A78" w:rsidP="00B56D1F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niezwłocznie zwróci ofertę, która została złożona po terminie. </w:t>
      </w:r>
    </w:p>
    <w:p w14:paraId="60612A78" w14:textId="77777777" w:rsidR="001E7A78" w:rsidRPr="001E7A78" w:rsidRDefault="001E7A78" w:rsidP="00B56D1F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>Oferty przesłane drogą elektroniczną (faks lub mail) zostaną odrzucone i nie będą rozpatrywane.</w:t>
      </w:r>
    </w:p>
    <w:p w14:paraId="0AA7229A" w14:textId="77777777" w:rsidR="001E7A78" w:rsidRPr="001E7A78" w:rsidRDefault="001E7A78" w:rsidP="00B56D1F">
      <w:pPr>
        <w:tabs>
          <w:tab w:val="left" w:pos="-5103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651F87BC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71BBA" w14:textId="77777777" w:rsidR="001E7A78" w:rsidRPr="001E7A78" w:rsidRDefault="001E7A78" w:rsidP="00B56D1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IX. OPIS  SPOSOBU  OBLICZENIA  CENY</w:t>
            </w:r>
          </w:p>
        </w:tc>
      </w:tr>
    </w:tbl>
    <w:p w14:paraId="05A716FC" w14:textId="77777777" w:rsidR="001E7A78" w:rsidRPr="001E7A78" w:rsidRDefault="001E7A78" w:rsidP="00B56D1F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W „Formularzu oferty” należy przedstawić cenę netto i brutto za wykonanie zamówienia oraz kwotę i stawkę podatku VAT.</w:t>
      </w:r>
    </w:p>
    <w:p w14:paraId="7629734C" w14:textId="77777777" w:rsidR="001E7A78" w:rsidRPr="001E7A78" w:rsidRDefault="001E7A78" w:rsidP="00B56D1F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Cenę należy wpisać w polskich złotych, z dokładnością do dwóch miejsc po przecinku.</w:t>
      </w:r>
    </w:p>
    <w:p w14:paraId="2F391BD4" w14:textId="77777777" w:rsidR="001E7A78" w:rsidRPr="001E7A78" w:rsidRDefault="001E7A78" w:rsidP="00B56D1F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Cena brutto musi zawierać wszystkie koszty związane z realizacją zamówienia.</w:t>
      </w:r>
    </w:p>
    <w:p w14:paraId="3CED592D" w14:textId="77777777" w:rsidR="001E7A78" w:rsidRPr="001E7A78" w:rsidRDefault="001E7A78" w:rsidP="00B56D1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4FD55300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2DFEC" w14:textId="77777777" w:rsidR="001E7A78" w:rsidRPr="001E7A78" w:rsidRDefault="001E7A78" w:rsidP="00B56D1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X. KRYTERIA  OCENY  OFERT</w:t>
            </w:r>
          </w:p>
        </w:tc>
      </w:tr>
    </w:tbl>
    <w:p w14:paraId="001DEC90" w14:textId="77777777" w:rsidR="00B56D1F" w:rsidRPr="00B56D1F" w:rsidRDefault="00B56D1F" w:rsidP="00B56D1F">
      <w:pPr>
        <w:numPr>
          <w:ilvl w:val="5"/>
          <w:numId w:val="8"/>
        </w:numPr>
        <w:tabs>
          <w:tab w:val="num" w:pos="426"/>
        </w:tabs>
        <w:spacing w:before="12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>Zamawiający będzie się kierował następującym(i) kryterium(ami) oceny ofert:</w:t>
      </w:r>
    </w:p>
    <w:p w14:paraId="1708F87A" w14:textId="77777777" w:rsidR="00B56D1F" w:rsidRPr="00B56D1F" w:rsidRDefault="00B56D1F" w:rsidP="00B56D1F">
      <w:pPr>
        <w:pStyle w:val="Akapitzlist"/>
        <w:numPr>
          <w:ilvl w:val="1"/>
          <w:numId w:val="4"/>
        </w:numPr>
        <w:tabs>
          <w:tab w:val="left" w:pos="54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>cena oferty brutto: 100%</w:t>
      </w:r>
    </w:p>
    <w:p w14:paraId="4E312195" w14:textId="77777777" w:rsidR="00B56D1F" w:rsidRPr="00B56D1F" w:rsidRDefault="00B56D1F" w:rsidP="00B56D1F">
      <w:pPr>
        <w:pStyle w:val="Akapitzlist"/>
        <w:tabs>
          <w:tab w:val="left" w:pos="540"/>
        </w:tabs>
        <w:spacing w:before="120" w:after="0" w:line="240" w:lineRule="auto"/>
        <w:ind w:left="54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>C = punkty w kryterium cena ofertowa brutto zamówienia zostaną przyznane wg poniższego wzoru:</w:t>
      </w:r>
    </w:p>
    <w:p w14:paraId="4DE2415A" w14:textId="77777777" w:rsidR="00B56D1F" w:rsidRPr="00B56D1F" w:rsidRDefault="00B56D1F" w:rsidP="00B56D1F">
      <w:pPr>
        <w:pStyle w:val="Akapitzlist"/>
        <w:tabs>
          <w:tab w:val="left" w:pos="540"/>
        </w:tabs>
        <w:spacing w:before="120" w:after="0" w:line="240" w:lineRule="auto"/>
        <w:ind w:left="540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7BF1FF25" w14:textId="77777777" w:rsidR="00B56D1F" w:rsidRPr="00B56D1F" w:rsidRDefault="00B56D1F" w:rsidP="00B5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auto"/>
          <w:sz w:val="24"/>
          <w:szCs w:val="24"/>
          <w:lang w:eastAsia="en-GB"/>
        </w:rPr>
      </w:pPr>
      <w:r w:rsidRPr="00B56D1F">
        <w:rPr>
          <w:rFonts w:ascii="Times New Roman" w:hAnsi="Times New Roman"/>
          <w:i/>
          <w:iCs/>
          <w:color w:val="auto"/>
          <w:sz w:val="24"/>
          <w:szCs w:val="24"/>
          <w:lang w:eastAsia="en-GB"/>
        </w:rPr>
        <w:t xml:space="preserve">                                najniższa cena ofertowa brutto za wykonanie zamówienia</w:t>
      </w:r>
    </w:p>
    <w:p w14:paraId="0DD62C66" w14:textId="77777777" w:rsidR="00B56D1F" w:rsidRPr="00B56D1F" w:rsidRDefault="00B56D1F" w:rsidP="00B56D1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i/>
          <w:iCs/>
          <w:color w:val="auto"/>
          <w:sz w:val="24"/>
          <w:szCs w:val="24"/>
          <w:lang w:eastAsia="en-GB"/>
        </w:rPr>
      </w:pPr>
      <w:r w:rsidRPr="00B56D1F">
        <w:rPr>
          <w:rFonts w:ascii="Times New Roman" w:hAnsi="Times New Roman"/>
          <w:i/>
          <w:color w:val="auto"/>
          <w:sz w:val="24"/>
          <w:szCs w:val="24"/>
          <w:lang w:eastAsia="en-GB"/>
        </w:rPr>
        <w:t xml:space="preserve">C </w:t>
      </w:r>
      <w:r w:rsidRPr="00B56D1F">
        <w:rPr>
          <w:rFonts w:ascii="Times New Roman" w:hAnsi="Times New Roman"/>
          <w:i/>
          <w:iCs/>
          <w:color w:val="auto"/>
          <w:sz w:val="24"/>
          <w:szCs w:val="24"/>
          <w:lang w:eastAsia="en-GB"/>
        </w:rPr>
        <w:t xml:space="preserve">= ------------------------------------------------------------------------------------------------ x 100 </w:t>
      </w:r>
    </w:p>
    <w:p w14:paraId="6C720591" w14:textId="77777777" w:rsidR="00B56D1F" w:rsidRPr="00B56D1F" w:rsidRDefault="00B56D1F" w:rsidP="00B56D1F">
      <w:pPr>
        <w:tabs>
          <w:tab w:val="left" w:pos="540"/>
        </w:tabs>
        <w:spacing w:before="60" w:after="120" w:line="240" w:lineRule="auto"/>
        <w:rPr>
          <w:rFonts w:ascii="Times New Roman" w:hAnsi="Times New Roman"/>
          <w:i/>
          <w:iCs/>
          <w:color w:val="auto"/>
          <w:sz w:val="24"/>
          <w:szCs w:val="24"/>
          <w:lang w:eastAsia="en-GB"/>
        </w:rPr>
      </w:pPr>
      <w:r w:rsidRPr="00B56D1F">
        <w:rPr>
          <w:rFonts w:ascii="Times New Roman" w:hAnsi="Times New Roman"/>
          <w:i/>
          <w:iCs/>
          <w:color w:val="auto"/>
          <w:sz w:val="24"/>
          <w:szCs w:val="24"/>
          <w:lang w:eastAsia="en-GB"/>
        </w:rPr>
        <w:t xml:space="preserve">                           cena ofertowa brutto za wykonanie zamówienia oferty ocenianej</w:t>
      </w:r>
    </w:p>
    <w:p w14:paraId="6FF8D847" w14:textId="77777777" w:rsidR="001E7A78" w:rsidRPr="001E7A78" w:rsidRDefault="001E7A78" w:rsidP="00B56D1F">
      <w:pPr>
        <w:tabs>
          <w:tab w:val="left" w:pos="54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3CB58FE7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E0DD6" w14:textId="77777777" w:rsidR="001E7A78" w:rsidRPr="001E7A78" w:rsidRDefault="001E7A78" w:rsidP="00B56D1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</w:t>
            </w: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. WYBÓR  NAJKORZYSTNIEJSZEJ  OFERTY  </w:t>
            </w:r>
          </w:p>
        </w:tc>
      </w:tr>
    </w:tbl>
    <w:p w14:paraId="1C5E5D7F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W toku badania i oceny ofert Zamawiający może żądać od Wykonawców wyjaśnień i uzupełnień złożonych ofert. </w:t>
      </w:r>
    </w:p>
    <w:p w14:paraId="6B359D09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left="357" w:hanging="357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Dopuszcza się prowadzenie negocjacji w sprawie ceny oferty z Wykonawcą, który złożył najkorzystniejszą ofertę, szczególnie w przypadku, gdy przekracza ona wartość, jaką Zamawiający zamierzał przeznaczyć na sfinansowanie zamówienia. </w:t>
      </w:r>
    </w:p>
    <w:p w14:paraId="02D6628D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poprawi w ofercie:</w:t>
      </w:r>
    </w:p>
    <w:p w14:paraId="758F6D7F" w14:textId="77777777" w:rsidR="001E7A78" w:rsidRPr="001E7A78" w:rsidRDefault="001E7A78" w:rsidP="00B56D1F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oczywiste omyłki pisarskie;</w:t>
      </w:r>
    </w:p>
    <w:p w14:paraId="1A689CC6" w14:textId="77777777" w:rsidR="001E7A78" w:rsidRPr="001E7A78" w:rsidRDefault="001E7A78" w:rsidP="00B56D1F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oczywiste omyłki rachunkowe, z uwzględnieniem konsekwencji rachunkowych dokonanych poprawek;</w:t>
      </w:r>
    </w:p>
    <w:p w14:paraId="3A53173F" w14:textId="77777777" w:rsidR="001E7A78" w:rsidRPr="001E7A78" w:rsidRDefault="001E7A78" w:rsidP="00B56D1F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inne omyłki polegające na niezgodności oferty z istotnymi warunkami zamówienia, niepowodujące istotnych zmian w treści oferty.</w:t>
      </w:r>
    </w:p>
    <w:p w14:paraId="20AF9206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może odrzucić ofertę, jeżeli:</w:t>
      </w:r>
    </w:p>
    <w:p w14:paraId="0A81A442" w14:textId="77777777" w:rsidR="001E7A78" w:rsidRPr="001E7A78" w:rsidRDefault="001E7A78" w:rsidP="00B56D1F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jej treść nie odpowiada treści IWZ, z zastrzeżeniem ust. 3 pkt 3;</w:t>
      </w:r>
    </w:p>
    <w:p w14:paraId="2A8734AC" w14:textId="77777777" w:rsidR="001E7A78" w:rsidRPr="001E7A78" w:rsidRDefault="001E7A78" w:rsidP="00B56D1F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jej złożenie stanowi czyn nieuczciwej konkurencji w rozumieniu przepisów o zwalczaniu nieuczciwej konkurencji;</w:t>
      </w:r>
    </w:p>
    <w:p w14:paraId="1FFC62E8" w14:textId="77777777" w:rsidR="001E7A78" w:rsidRPr="001E7A78" w:rsidRDefault="001E7A78" w:rsidP="00B56D1F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została złożona przez Wykonawcę niezaproszonego do składania ofert;</w:t>
      </w:r>
    </w:p>
    <w:p w14:paraId="306B2F81" w14:textId="77777777" w:rsidR="001E7A78" w:rsidRPr="001E7A78" w:rsidRDefault="001E7A78" w:rsidP="00B56D1F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została złożona przez Wykonawcę, który w okresie ostatnich 24 m-cy przed dniem składania ofert realizował zamówienie dla Zamawiającego w sposób nienależyty, w szczególności 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nie wykonał zamówienia w terminie umownym z przyczyn leżących po jego stronie; dostarczył towary o niewłaściwej jakości; nie wywiązał się w terminie z warunków gwarancji lub rękojmi; wykonane zamówienie obarczone było wadą powodującą konieczność poniesienia przez Zamawiającego dodatkowych nakładów finansowych, </w:t>
      </w: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lub zamawiający rozwiązał zawartą umowę z winy Wykonawcy.</w:t>
      </w:r>
    </w:p>
    <w:p w14:paraId="1B0A3DCF" w14:textId="77777777" w:rsidR="001E7A78" w:rsidRPr="001E7A78" w:rsidRDefault="001E7A78" w:rsidP="00B56D1F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lastRenderedPageBreak/>
        <w:t>Wykonawca nie złoży wyjaśnień lub dokumentów w wyznaczonym terminie;</w:t>
      </w:r>
    </w:p>
    <w:p w14:paraId="72F1EEC9" w14:textId="77777777" w:rsidR="001E7A78" w:rsidRPr="001E7A78" w:rsidRDefault="001E7A78" w:rsidP="00B56D1F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Wykonawca nie wniesie lub nie przedłuży ważności wadium w wymaganym terminie.</w:t>
      </w:r>
    </w:p>
    <w:p w14:paraId="466284E3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może unieważnić zamówienie, jeżeli: </w:t>
      </w:r>
    </w:p>
    <w:p w14:paraId="4C90D9A5" w14:textId="77777777" w:rsidR="001E7A78" w:rsidRPr="001E7A78" w:rsidRDefault="001E7A78" w:rsidP="00B56D1F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nie zostanie złożona żadna oferta niepodlegająca odrzuceniu;</w:t>
      </w:r>
    </w:p>
    <w:p w14:paraId="6BFA7F55" w14:textId="77777777" w:rsidR="001E7A78" w:rsidRPr="001E7A78" w:rsidRDefault="001E7A78" w:rsidP="00B56D1F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cena najkorzystniejszej oferty lub oferta z najniższą ceną przewyższać będzie kwotę, którą Zamawiający zamierza przeznaczyć na sfinansowanie zamówienia;</w:t>
      </w:r>
    </w:p>
    <w:p w14:paraId="03F3CB68" w14:textId="77777777" w:rsidR="001E7A78" w:rsidRPr="001E7A78" w:rsidRDefault="001E7A78" w:rsidP="00B56D1F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strike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wystąpi zmiana okoliczności powodująca, że prowadzenie postępowania lub wykonanie zamówienia nie będzie leżeć w interesie Zamawiającego;</w:t>
      </w:r>
    </w:p>
    <w:p w14:paraId="3ACEFB12" w14:textId="77777777" w:rsidR="001E7A78" w:rsidRPr="001E7A78" w:rsidRDefault="001E7A78" w:rsidP="00B56D1F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zamówienie obarczone będzie wadą uniemożliwiającą zawarcie ważnej umowy;</w:t>
      </w:r>
    </w:p>
    <w:p w14:paraId="3182B469" w14:textId="77777777" w:rsidR="001E7A78" w:rsidRPr="001E7A78" w:rsidRDefault="001E7A78" w:rsidP="00B56D1F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 wyniku złożenia ofert dodatkowych zostaną złożone oferty o takiej samej cenie.</w:t>
      </w:r>
    </w:p>
    <w:p w14:paraId="7E4FF5EF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wybierze ofertę najkorzystniejszą na podstawie kryteriów oceny ofert określonych w IWZ.</w:t>
      </w:r>
    </w:p>
    <w:p w14:paraId="5C9AD133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Jeżeli nie będzie można dokonać wyboru oferty najkorzystniejszej z uwagi na to, że dwie lub więcej ofert przedstawiać będzie taki sam bilans ceny i innych kryteriów oceny ofert, zamawiający spośród tych ofert wybierze ofertę z niższą ceną.</w:t>
      </w:r>
    </w:p>
    <w:p w14:paraId="3A5889A3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Jeżeli w postępowaniu o udzielenie zamówienia, w którym jedynym kryterium oceny ofert jest cena, nie można będzie dokonać wyboru oferty najkorzystniejszej ze względu na to, że zostały złożone oferty o takiej samej cenie, zamawiający wezwie wykonawców, którzy złożyli te oferty, do złożenia w terminie określonym przez zamawiającego ofert dodatkowych.</w:t>
      </w:r>
    </w:p>
    <w:p w14:paraId="71A51292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Wykonawcy, składając oferty dodatkowe, nie będą mogły zaoferować cen wyższych niż zaoferowane w złożonych ofertach. </w:t>
      </w:r>
    </w:p>
    <w:p w14:paraId="64C65B81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Po wyborze najkorzystniejszej oferty zamawiający zawiadomi wszystkich wykonawców, którzy złożyli oferty, o wyborze najkorzystniejszej oferty oraz o ofertach odrzuconych lub o unieważnieniu zamówienia.</w:t>
      </w:r>
    </w:p>
    <w:p w14:paraId="28B1566E" w14:textId="77777777" w:rsidR="001E7A78" w:rsidRPr="001E7A78" w:rsidRDefault="001E7A78" w:rsidP="00B56D1F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Jeżeli wykonawca, którego oferta została wybrana, uchyli się od zawarcia umowy, zamawiający wybierze ofertę najkorzystniejszą spośród pozostałych ofert, bez przeprowadzania ich ponownej badania i oceny. </w:t>
      </w:r>
    </w:p>
    <w:p w14:paraId="364D8963" w14:textId="77777777" w:rsidR="001E7A78" w:rsidRPr="001E7A78" w:rsidRDefault="001E7A78" w:rsidP="00B56D1F">
      <w:pPr>
        <w:spacing w:before="120" w:after="0" w:line="240" w:lineRule="auto"/>
        <w:ind w:left="363"/>
        <w:rPr>
          <w:rFonts w:ascii="Times New Roman" w:hAnsi="Times New Roman"/>
          <w:color w:val="auto"/>
          <w:sz w:val="24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5937308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C631F" w14:textId="77777777" w:rsidR="001E7A78" w:rsidRPr="001E7A78" w:rsidRDefault="001E7A78" w:rsidP="00B56D1F">
            <w:pPr>
              <w:spacing w:before="120" w:after="120" w:line="240" w:lineRule="auto"/>
              <w:ind w:left="284" w:hanging="28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XII.  ZAWARCIE  UMOWY</w:t>
            </w:r>
          </w:p>
        </w:tc>
      </w:tr>
    </w:tbl>
    <w:p w14:paraId="24B0BA6C" w14:textId="77777777" w:rsidR="001E7A78" w:rsidRPr="001E7A78" w:rsidRDefault="001E7A78" w:rsidP="00B56D1F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Zamawiający wymaga zawarcia umowy na warunkach określonych w projekcie załączonym do niniejszych IWZ.</w:t>
      </w:r>
    </w:p>
    <w:p w14:paraId="2AEC83C6" w14:textId="77777777" w:rsidR="001E7A78" w:rsidRPr="001E7A78" w:rsidRDefault="001E7A78" w:rsidP="00B56D1F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rPr>
          <w:rFonts w:ascii="Times New Roman" w:eastAsia="Arial Unicode MS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Rozliczenia między Zamawiającym i Wykonawcą będą prowadzone w polskich złotych.</w:t>
      </w:r>
    </w:p>
    <w:p w14:paraId="4E8801CB" w14:textId="50C02E7B" w:rsidR="001E7A78" w:rsidRPr="001E7A78" w:rsidRDefault="001E7A78" w:rsidP="00B56D1F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rPr>
          <w:rFonts w:ascii="Times New Roman" w:eastAsia="Arial Unicode MS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Do umowy stosowane będą przepisy ustawy z dnia 23 kwietnia 1964 r. Kodeks cywilny (Dz. U. z 201</w:t>
      </w:r>
      <w:r w:rsidR="006D7594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9</w:t>
      </w: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 xml:space="preserve"> r., poz. 1</w:t>
      </w:r>
      <w:r w:rsidR="006D7594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145</w:t>
      </w: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, z późn. zm.).</w:t>
      </w:r>
    </w:p>
    <w:p w14:paraId="52B9B1CB" w14:textId="77777777" w:rsidR="001E7A78" w:rsidRPr="001E7A78" w:rsidRDefault="001E7A78" w:rsidP="00B56D1F">
      <w:pPr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45DEA75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6ABE9" w14:textId="77777777" w:rsidR="001E7A78" w:rsidRPr="001E7A78" w:rsidRDefault="001E7A78" w:rsidP="00B56D1F">
            <w:pPr>
              <w:spacing w:before="120" w:after="12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XIII.  ZAŁĄCZNIKI </w:t>
            </w:r>
          </w:p>
        </w:tc>
      </w:tr>
    </w:tbl>
    <w:p w14:paraId="21F831B2" w14:textId="77777777" w:rsidR="001E7A78" w:rsidRPr="001E7A78" w:rsidRDefault="001E7A78" w:rsidP="00B56D1F">
      <w:pPr>
        <w:numPr>
          <w:ilvl w:val="0"/>
          <w:numId w:val="12"/>
        </w:numPr>
        <w:tabs>
          <w:tab w:val="left" w:pos="357"/>
        </w:tabs>
        <w:spacing w:before="24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Formularz oferty.</w:t>
      </w:r>
    </w:p>
    <w:p w14:paraId="49972D11" w14:textId="77777777" w:rsidR="001E7A78" w:rsidRPr="001E7A78" w:rsidRDefault="001E7A78" w:rsidP="00B56D1F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Projekt umowy lub jej istotne postanowienia.</w:t>
      </w:r>
    </w:p>
    <w:p w14:paraId="47A8AFE1" w14:textId="70EE50D0" w:rsidR="001E7A78" w:rsidRPr="001E7A78" w:rsidRDefault="00B56D1F" w:rsidP="00B56D1F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Opis przedmiotu zamówienia.</w:t>
      </w:r>
    </w:p>
    <w:p w14:paraId="17C8CDB9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lang w:eastAsia="pl-PL"/>
        </w:rPr>
      </w:pPr>
    </w:p>
    <w:sectPr w:rsidR="001E7A78" w:rsidRPr="001E7A78" w:rsidSect="00B42EE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09" w:right="1417" w:bottom="709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EBBE" w14:textId="77777777" w:rsidR="00433BC9" w:rsidRDefault="00433BC9">
      <w:pPr>
        <w:spacing w:after="0" w:line="240" w:lineRule="auto"/>
      </w:pPr>
      <w:r>
        <w:separator/>
      </w:r>
    </w:p>
  </w:endnote>
  <w:endnote w:type="continuationSeparator" w:id="0">
    <w:p w14:paraId="7BF5CAEC" w14:textId="77777777" w:rsidR="00433BC9" w:rsidRDefault="00433BC9">
      <w:pPr>
        <w:spacing w:after="0" w:line="240" w:lineRule="auto"/>
      </w:pPr>
      <w:r>
        <w:continuationSeparator/>
      </w:r>
    </w:p>
  </w:endnote>
  <w:endnote w:type="continuationNotice" w:id="1">
    <w:p w14:paraId="275846D6" w14:textId="77777777" w:rsidR="00433BC9" w:rsidRDefault="00433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744CC12B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BF1C0E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BF1C0E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239015BE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BF1C0E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BF1C0E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1F35" w14:textId="77777777" w:rsidR="00433BC9" w:rsidRDefault="00433BC9">
      <w:pPr>
        <w:spacing w:after="0" w:line="240" w:lineRule="auto"/>
      </w:pPr>
      <w:r>
        <w:separator/>
      </w:r>
    </w:p>
  </w:footnote>
  <w:footnote w:type="continuationSeparator" w:id="0">
    <w:p w14:paraId="38DA89D1" w14:textId="77777777" w:rsidR="00433BC9" w:rsidRDefault="00433BC9">
      <w:pPr>
        <w:spacing w:after="0" w:line="240" w:lineRule="auto"/>
      </w:pPr>
      <w:r>
        <w:continuationSeparator/>
      </w:r>
    </w:p>
  </w:footnote>
  <w:footnote w:type="continuationNotice" w:id="1">
    <w:p w14:paraId="385877A3" w14:textId="77777777" w:rsidR="00433BC9" w:rsidRDefault="00433B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071F9EBF" w14:textId="77777777" w:rsidR="006F73F0" w:rsidRPr="006F73F0" w:rsidRDefault="006F73F0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noProof/>
              <w:lang w:eastAsia="pl-PL"/>
            </w:rPr>
            <w:drawing>
              <wp:inline distT="0" distB="0" distL="0" distR="0" wp14:anchorId="2F2F4BB5" wp14:editId="447820C4">
                <wp:extent cx="495300" cy="561975"/>
                <wp:effectExtent l="0" t="0" r="0" b="9525"/>
                <wp:docPr id="19" name="Obraz 19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19C380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14:paraId="6E6DF597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14:paraId="0B7397DF" w14:textId="1A1E5E08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DaneJednostki1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D81D88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Oddział Regionalny w Warszawie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  <w:p w14:paraId="6C95FCC8" w14:textId="0E140294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DaneJednostki2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D81D88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ul. Chełmżyńska 9, 04-247 Warszawa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1418F"/>
    <w:multiLevelType w:val="hybridMultilevel"/>
    <w:tmpl w:val="AD60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D1E13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4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0"/>
  </w:num>
  <w:num w:numId="12">
    <w:abstractNumId w:val="22"/>
  </w:num>
  <w:num w:numId="13">
    <w:abstractNumId w:val="3"/>
  </w:num>
  <w:num w:numId="14">
    <w:abstractNumId w:val="1"/>
  </w:num>
  <w:num w:numId="15">
    <w:abstractNumId w:val="20"/>
  </w:num>
  <w:num w:numId="16">
    <w:abstractNumId w:val="8"/>
  </w:num>
  <w:num w:numId="17">
    <w:abstractNumId w:val="21"/>
  </w:num>
  <w:num w:numId="18">
    <w:abstractNumId w:val="7"/>
  </w:num>
  <w:num w:numId="19">
    <w:abstractNumId w:val="25"/>
  </w:num>
  <w:num w:numId="20">
    <w:abstractNumId w:val="14"/>
  </w:num>
  <w:num w:numId="21">
    <w:abstractNumId w:val="24"/>
  </w:num>
  <w:num w:numId="22">
    <w:abstractNumId w:val="13"/>
  </w:num>
  <w:num w:numId="23">
    <w:abstractNumId w:val="18"/>
  </w:num>
  <w:num w:numId="24">
    <w:abstractNumId w:val="6"/>
  </w:num>
  <w:num w:numId="25">
    <w:abstractNumId w:val="23"/>
  </w:num>
  <w:num w:numId="26">
    <w:abstractNumId w:val="12"/>
  </w:num>
  <w:num w:numId="27">
    <w:abstractNumId w:val="9"/>
  </w:num>
  <w:num w:numId="28">
    <w:abstractNumId w:val="11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59B7"/>
    <w:rsid w:val="00036402"/>
    <w:rsid w:val="00040313"/>
    <w:rsid w:val="00041A92"/>
    <w:rsid w:val="00047F9A"/>
    <w:rsid w:val="00065C3D"/>
    <w:rsid w:val="0006701D"/>
    <w:rsid w:val="000839F2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292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33BC9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4E7F81"/>
    <w:rsid w:val="0050082D"/>
    <w:rsid w:val="005024AC"/>
    <w:rsid w:val="00503800"/>
    <w:rsid w:val="005141AA"/>
    <w:rsid w:val="0053101E"/>
    <w:rsid w:val="005443EB"/>
    <w:rsid w:val="00544E6D"/>
    <w:rsid w:val="005560F2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B593C"/>
    <w:rsid w:val="005C284B"/>
    <w:rsid w:val="005D0F28"/>
    <w:rsid w:val="005D2EC7"/>
    <w:rsid w:val="005E1641"/>
    <w:rsid w:val="005F3FDA"/>
    <w:rsid w:val="00602F9A"/>
    <w:rsid w:val="00610556"/>
    <w:rsid w:val="0061345F"/>
    <w:rsid w:val="00623B32"/>
    <w:rsid w:val="00625B74"/>
    <w:rsid w:val="006271D9"/>
    <w:rsid w:val="00630BBE"/>
    <w:rsid w:val="0063336F"/>
    <w:rsid w:val="0063533B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D7594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07DC2"/>
    <w:rsid w:val="008157E5"/>
    <w:rsid w:val="008413FA"/>
    <w:rsid w:val="008429CF"/>
    <w:rsid w:val="00844996"/>
    <w:rsid w:val="00845138"/>
    <w:rsid w:val="00845D2E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5B25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7CD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743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2EE1"/>
    <w:rsid w:val="00B5240E"/>
    <w:rsid w:val="00B54E46"/>
    <w:rsid w:val="00B56D1F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1C0E"/>
    <w:rsid w:val="00BF2B4E"/>
    <w:rsid w:val="00C02289"/>
    <w:rsid w:val="00C05431"/>
    <w:rsid w:val="00C06E4C"/>
    <w:rsid w:val="00C07DC6"/>
    <w:rsid w:val="00C102F7"/>
    <w:rsid w:val="00C269D6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77755"/>
    <w:rsid w:val="00D81D88"/>
    <w:rsid w:val="00D83A1E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268F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91A73"/>
    <w:rsid w:val="00F93158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7755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0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1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1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wilk@amw.com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uzar@amw.com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warszawa@amw.com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2.xml><?xml version="1.0" encoding="utf-8"?>
<ds:datastoreItem xmlns:ds="http://schemas.openxmlformats.org/officeDocument/2006/customXml" ds:itemID="{A968040D-7172-478E-892B-DF4A8927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DB3CE-7A37-489E-A2BA-183A1C49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9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7</cp:revision>
  <cp:lastPrinted>2020-09-23T10:33:00Z</cp:lastPrinted>
  <dcterms:created xsi:type="dcterms:W3CDTF">2020-08-28T08:06:00Z</dcterms:created>
  <dcterms:modified xsi:type="dcterms:W3CDTF">2020-10-12T10:41:00Z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OW-DZ.264.10.2020/1</vt:lpwstr>
  </property>
  <property fmtid="{D5CDD505-2E9C-101B-9397-08002B2CF9AE}" pid="10" name="UNPPisma">
    <vt:lpwstr>2020-0363021</vt:lpwstr>
  </property>
  <property fmtid="{D5CDD505-2E9C-101B-9397-08002B2CF9AE}" pid="11" name="ZnakSprawy">
    <vt:lpwstr>OW-DZ.264.10.2020</vt:lpwstr>
  </property>
  <property fmtid="{D5CDD505-2E9C-101B-9397-08002B2CF9AE}" pid="12" name="ZnakSprawy2">
    <vt:lpwstr>Znak sprawy: OW-DZ.264.10.2020</vt:lpwstr>
  </property>
  <property fmtid="{D5CDD505-2E9C-101B-9397-08002B2CF9AE}" pid="13" name="AktualnaDataSlownie">
    <vt:lpwstr>26 sierpnia 2020</vt:lpwstr>
  </property>
  <property fmtid="{D5CDD505-2E9C-101B-9397-08002B2CF9AE}" pid="14" name="ZnakSprawyPrzedPrzeniesieniem">
    <vt:lpwstr/>
  </property>
  <property fmtid="{D5CDD505-2E9C-101B-9397-08002B2CF9AE}" pid="15" name="Autor">
    <vt:lpwstr>Uzar Anna</vt:lpwstr>
  </property>
  <property fmtid="{D5CDD505-2E9C-101B-9397-08002B2CF9AE}" pid="16" name="AutorInicjaly">
    <vt:lpwstr>AU</vt:lpwstr>
  </property>
  <property fmtid="{D5CDD505-2E9C-101B-9397-08002B2CF9AE}" pid="17" name="AutorNrTelefonu">
    <vt:lpwstr>223261132</vt:lpwstr>
  </property>
  <property fmtid="{D5CDD505-2E9C-101B-9397-08002B2CF9AE}" pid="18" name="AutorEmail">
    <vt:lpwstr/>
  </property>
  <property fmtid="{D5CDD505-2E9C-101B-9397-08002B2CF9AE}" pid="19" name="Stanowisko">
    <vt:lpwstr>Starszy specjalista</vt:lpwstr>
  </property>
  <property fmtid="{D5CDD505-2E9C-101B-9397-08002B2CF9AE}" pid="20" name="OpisPisma">
    <vt:lpwstr>wniosek na zakup materaców do internatu przy ul. Sportowej 76 w Nowym Dworze Mazowieckim</vt:lpwstr>
  </property>
  <property fmtid="{D5CDD505-2E9C-101B-9397-08002B2CF9AE}" pid="21" name="Komorka">
    <vt:lpwstr>Dyrektor Oddziału Regionalnego w Warszawie</vt:lpwstr>
  </property>
  <property fmtid="{D5CDD505-2E9C-101B-9397-08002B2CF9AE}" pid="22" name="KodKomorki">
    <vt:lpwstr>OW</vt:lpwstr>
  </property>
  <property fmtid="{D5CDD505-2E9C-101B-9397-08002B2CF9AE}" pid="23" name="AktualnaData">
    <vt:lpwstr>2020-08-26</vt:lpwstr>
  </property>
  <property fmtid="{D5CDD505-2E9C-101B-9397-08002B2CF9AE}" pid="24" name="Wydzial">
    <vt:lpwstr>Dział Zakwaterowania</vt:lpwstr>
  </property>
  <property fmtid="{D5CDD505-2E9C-101B-9397-08002B2CF9AE}" pid="25" name="KodWydzialu">
    <vt:lpwstr>OW-DZ</vt:lpwstr>
  </property>
  <property fmtid="{D5CDD505-2E9C-101B-9397-08002B2CF9AE}" pid="26" name="ZaakceptowanePrzez">
    <vt:lpwstr>n/d</vt:lpwstr>
  </property>
  <property fmtid="{D5CDD505-2E9C-101B-9397-08002B2CF9AE}" pid="27" name="PrzekazanieDo">
    <vt:lpwstr>Anna Uzar</vt:lpwstr>
  </property>
  <property fmtid="{D5CDD505-2E9C-101B-9397-08002B2CF9AE}" pid="28" name="PrzekazanieDoStanowisko">
    <vt:lpwstr>Starszy specjalista</vt:lpwstr>
  </property>
  <property fmtid="{D5CDD505-2E9C-101B-9397-08002B2CF9AE}" pid="29" name="PrzekazanieDoKomorkaPracownika">
    <vt:lpwstr>Dział Zakwaterowania(OW-DZ) </vt:lpwstr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/>
  </property>
  <property fmtid="{D5CDD505-2E9C-101B-9397-08002B2CF9AE}" pid="34" name="adresOddzial">
    <vt:lpwstr/>
  </property>
  <property fmtid="{D5CDD505-2E9C-101B-9397-08002B2CF9AE}" pid="35" name="adresUlica">
    <vt:lpwstr/>
  </property>
  <property fmtid="{D5CDD505-2E9C-101B-9397-08002B2CF9AE}" pid="36" name="adresTypUlicy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/>
  </property>
  <property fmtid="{D5CDD505-2E9C-101B-9397-08002B2CF9AE}" pid="44" name="DaneJednostki1">
    <vt:lpwstr>Oddział Regionalny w Warszawie</vt:lpwstr>
  </property>
  <property fmtid="{D5CDD505-2E9C-101B-9397-08002B2CF9AE}" pid="45" name="PolaDodatkowe1">
    <vt:lpwstr>Oddział Regionalny w Warszawie</vt:lpwstr>
  </property>
  <property fmtid="{D5CDD505-2E9C-101B-9397-08002B2CF9AE}" pid="46" name="DaneJednostki2">
    <vt:lpwstr>ul. Chełmżyńska 9, 04-247 Warszawa</vt:lpwstr>
  </property>
  <property fmtid="{D5CDD505-2E9C-101B-9397-08002B2CF9AE}" pid="47" name="PolaDodatkowe2">
    <vt:lpwstr>ul. Chełmżyńska 9, 04-247 Warszawa</vt:lpwstr>
  </property>
  <property fmtid="{D5CDD505-2E9C-101B-9397-08002B2CF9AE}" pid="48" name="DaneJednostki3">
    <vt:lpwstr>Warszawa</vt:lpwstr>
  </property>
  <property fmtid="{D5CDD505-2E9C-101B-9397-08002B2CF9AE}" pid="49" name="PolaDodatkowe3">
    <vt:lpwstr>Warszawa</vt:lpwstr>
  </property>
  <property fmtid="{D5CDD505-2E9C-101B-9397-08002B2CF9AE}" pid="50" name="DaneJednostki4">
    <vt:lpwstr>Sekretariat: tel. 22 326-10-10, Kancelaria: tel. 22 326-10-10, faks 22 326-10-01</vt:lpwstr>
  </property>
  <property fmtid="{D5CDD505-2E9C-101B-9397-08002B2CF9AE}" pid="51" name="PolaDodatkowe4">
    <vt:lpwstr>Sekretariat: tel. 22 326-10-10, Kancelaria: tel. 22 326-10-10, faks 22 326-10-01</vt:lpwstr>
  </property>
  <property fmtid="{D5CDD505-2E9C-101B-9397-08002B2CF9AE}" pid="52" name="DaneJednostki5">
    <vt:lpwstr>e-mail: warszawa@amw.com.pl     www.amw.com.pl</vt:lpwstr>
  </property>
  <property fmtid="{D5CDD505-2E9C-101B-9397-08002B2CF9AE}" pid="53" name="PolaDodatkowe5">
    <vt:lpwstr>e-mail: warszawa@amw.com.pl     www.amw.com.pl</vt:lpwstr>
  </property>
  <property fmtid="{D5CDD505-2E9C-101B-9397-08002B2CF9AE}" pid="54" name="DaneJednostki6">
    <vt:lpwstr/>
  </property>
  <property fmtid="{D5CDD505-2E9C-101B-9397-08002B2CF9AE}" pid="55" name="PolaDodatkowe6">
    <vt:lpwstr/>
  </property>
  <property fmtid="{D5CDD505-2E9C-101B-9397-08002B2CF9AE}" pid="56" name="DaneJednostki7">
    <vt:lpwstr>www.amw.com.pl</vt:lpwstr>
  </property>
  <property fmtid="{D5CDD505-2E9C-101B-9397-08002B2CF9AE}" pid="57" name="PolaDodatkowe7">
    <vt:lpwstr>www.amw.com.pl</vt:lpwstr>
  </property>
  <property fmtid="{D5CDD505-2E9C-101B-9397-08002B2CF9AE}" pid="58" name="DaneJednostki8">
    <vt:lpwstr/>
  </property>
  <property fmtid="{D5CDD505-2E9C-101B-9397-08002B2CF9AE}" pid="59" name="PolaDodatkowe8">
    <vt:lpwstr/>
  </property>
  <property fmtid="{D5CDD505-2E9C-101B-9397-08002B2CF9AE}" pid="60" name="DaneJednostki9">
    <vt:lpwstr/>
  </property>
  <property fmtid="{D5CDD505-2E9C-101B-9397-08002B2CF9AE}" pid="61" name="PolaDodatkowe9">
    <vt:lpwstr/>
  </property>
  <property fmtid="{D5CDD505-2E9C-101B-9397-08002B2CF9AE}" pid="62" name="DaneJednostki10">
    <vt:lpwstr>Warszawie</vt:lpwstr>
  </property>
  <property fmtid="{D5CDD505-2E9C-101B-9397-08002B2CF9AE}" pid="63" name="PolaDodatkowe10">
    <vt:lpwstr>Warszawie</vt:lpwstr>
  </property>
  <property fmtid="{D5CDD505-2E9C-101B-9397-08002B2CF9AE}" pid="64" name="KodKreskowy">
    <vt:lpwstr/>
  </property>
  <property fmtid="{D5CDD505-2E9C-101B-9397-08002B2CF9AE}" pid="65" name="TrescPisma">
    <vt:lpwstr/>
  </property>
</Properties>
</file>